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Rubik" w:cs="Rubik" w:eastAsia="Rubik" w:hAnsi="Rubik"/>
          <w:b w:val="1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Rubik" w:cs="Rubik" w:eastAsia="Rubik" w:hAnsi="Rubik"/>
          <w:b w:val="1"/>
          <w:color w:val="ee5a24"/>
          <w:rtl w:val="0"/>
        </w:rPr>
        <w:t xml:space="preserve">Newsletter für Unternehmen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ubik" w:cs="Rubik" w:eastAsia="Rubik" w:hAnsi="Rubi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ubik" w:cs="Rubik" w:eastAsia="Rubik" w:hAnsi="Rubik"/>
          <w:b w:val="1"/>
        </w:rPr>
      </w:pPr>
      <w:r w:rsidDel="00000000" w:rsidR="00000000" w:rsidRPr="00000000">
        <w:rPr>
          <w:rFonts w:ascii="Rubik" w:cs="Rubik" w:eastAsia="Rubik" w:hAnsi="Rubik"/>
          <w:b w:val="1"/>
          <w:rtl w:val="0"/>
        </w:rPr>
        <w:t xml:space="preserve">Betreff</w:t>
      </w:r>
      <w:r w:rsidDel="00000000" w:rsidR="00000000" w:rsidRPr="00000000">
        <w:rPr>
          <w:rFonts w:ascii="Rubik" w:cs="Rubik" w:eastAsia="Rubik" w:hAnsi="Rubik"/>
          <w:rtl w:val="0"/>
        </w:rPr>
        <w:t xml:space="preserve">: </w:t>
      </w:r>
      <w:r w:rsidDel="00000000" w:rsidR="00000000" w:rsidRPr="00000000">
        <w:rPr>
          <w:rFonts w:ascii="Rubik" w:cs="Rubik" w:eastAsia="Rubik" w:hAnsi="Rubik"/>
          <w:b w:val="1"/>
          <w:rtl w:val="0"/>
        </w:rPr>
        <w:t xml:space="preserve">Praktikumswoche in den Sommerferien </w:t>
      </w:r>
    </w:p>
    <w:p w:rsidR="00000000" w:rsidDel="00000000" w:rsidP="00000000" w:rsidRDefault="00000000" w:rsidRPr="00000000" w14:paraId="00000005">
      <w:pPr>
        <w:rPr>
          <w:rFonts w:ascii="Rubik" w:cs="Rubik" w:eastAsia="Rubik" w:hAnsi="Rubi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ubik" w:cs="Rubik" w:eastAsia="Rubik" w:hAnsi="Rubik"/>
        </w:rPr>
      </w:pPr>
      <w:r w:rsidDel="00000000" w:rsidR="00000000" w:rsidRPr="00000000">
        <w:rPr>
          <w:rFonts w:ascii="Rubik" w:cs="Rubik" w:eastAsia="Rubik" w:hAnsi="Rubik"/>
          <w:rtl w:val="0"/>
        </w:rPr>
        <w:t xml:space="preserve">Sehr geehrter Herr XXX / Sehr geehrte Frau XXX,</w:t>
      </w:r>
    </w:p>
    <w:p w:rsidR="00000000" w:rsidDel="00000000" w:rsidP="00000000" w:rsidRDefault="00000000" w:rsidRPr="00000000" w14:paraId="00000007">
      <w:pPr>
        <w:rPr>
          <w:rFonts w:ascii="Rubik" w:cs="Rubik" w:eastAsia="Rubik" w:hAnsi="Rubik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ubik" w:cs="Rubik" w:eastAsia="Rubik" w:hAnsi="Rubik"/>
          <w:highlight w:val="white"/>
        </w:rPr>
      </w:pPr>
      <w:r w:rsidDel="00000000" w:rsidR="00000000" w:rsidRPr="00000000">
        <w:rPr>
          <w:rFonts w:ascii="Rubik" w:cs="Rubik" w:eastAsia="Rubik" w:hAnsi="Rubik"/>
          <w:highlight w:val="white"/>
          <w:rtl w:val="0"/>
        </w:rPr>
        <w:t xml:space="preserve">mit der Praktikumswoche lernen Sie als Unternehmen interessierte Schüler:innen in den Sommerferien kennen. </w:t>
      </w:r>
      <w:r w:rsidDel="00000000" w:rsidR="00000000" w:rsidRPr="00000000">
        <w:rPr>
          <w:rFonts w:ascii="Rubik" w:cs="Rubik" w:eastAsia="Rubik" w:hAnsi="Rubik"/>
          <w:b w:val="1"/>
          <w:highlight w:val="white"/>
          <w:rtl w:val="0"/>
        </w:rPr>
        <w:t xml:space="preserve">Die Schüler:innen schnuppern eine Woche lang jeden Tag in ein anderes Unternehmen hinein</w:t>
      </w:r>
      <w:r w:rsidDel="00000000" w:rsidR="00000000" w:rsidRPr="00000000">
        <w:rPr>
          <w:rFonts w:ascii="Rubik" w:cs="Rubik" w:eastAsia="Rubik" w:hAnsi="Rubik"/>
          <w:highlight w:val="white"/>
          <w:rtl w:val="0"/>
        </w:rPr>
        <w:t xml:space="preserve">. Die Praktikumswoche findet in den kompletten </w:t>
      </w:r>
      <w:r w:rsidDel="00000000" w:rsidR="00000000" w:rsidRPr="00000000">
        <w:rPr>
          <w:rFonts w:ascii="Rubik" w:cs="Rubik" w:eastAsia="Rubik" w:hAnsi="Rubik"/>
          <w:b w:val="1"/>
          <w:highlight w:val="white"/>
          <w:rtl w:val="0"/>
        </w:rPr>
        <w:t xml:space="preserve">Sommerferien</w:t>
      </w:r>
      <w:r w:rsidDel="00000000" w:rsidR="00000000" w:rsidRPr="00000000">
        <w:rPr>
          <w:rFonts w:ascii="Rubik" w:cs="Rubik" w:eastAsia="Rubik" w:hAnsi="Rubik"/>
          <w:highlight w:val="white"/>
          <w:rtl w:val="0"/>
        </w:rPr>
        <w:t xml:space="preserve"> statt und Schüler:innen können aussuchen, in welcher Woche sie mitmachen.</w:t>
      </w:r>
    </w:p>
    <w:p w:rsidR="00000000" w:rsidDel="00000000" w:rsidP="00000000" w:rsidRDefault="00000000" w:rsidRPr="00000000" w14:paraId="00000009">
      <w:pPr>
        <w:rPr>
          <w:rFonts w:ascii="Rubik" w:cs="Rubik" w:eastAsia="Rubik" w:hAnsi="Rubik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ubik" w:cs="Rubik" w:eastAsia="Rubik" w:hAnsi="Rubik"/>
          <w:highlight w:val="white"/>
        </w:rPr>
      </w:pPr>
      <w:r w:rsidDel="00000000" w:rsidR="00000000" w:rsidRPr="00000000">
        <w:rPr>
          <w:rFonts w:ascii="Rubik" w:cs="Rubik" w:eastAsia="Rubik" w:hAnsi="Rubik"/>
          <w:highlight w:val="white"/>
          <w:rtl w:val="0"/>
        </w:rPr>
        <w:t xml:space="preserve">Als Unternehmen geben Sie an, wann und für welche Berufsfelder Sie Tagespraktika anbieten. Danach bekommen Sie </w:t>
      </w:r>
      <w:r w:rsidDel="00000000" w:rsidR="00000000" w:rsidRPr="00000000">
        <w:rPr>
          <w:rFonts w:ascii="Rubik" w:cs="Rubik" w:eastAsia="Rubik" w:hAnsi="Rubik"/>
          <w:b w:val="1"/>
          <w:highlight w:val="white"/>
          <w:rtl w:val="0"/>
        </w:rPr>
        <w:t xml:space="preserve">von der Vermittlungsplattform Praktikant:innen vorgeschlagen</w:t>
      </w:r>
      <w:r w:rsidDel="00000000" w:rsidR="00000000" w:rsidRPr="00000000">
        <w:rPr>
          <w:rFonts w:ascii="Rubik" w:cs="Rubik" w:eastAsia="Rubik" w:hAnsi="Rubik"/>
          <w:highlight w:val="white"/>
          <w:rtl w:val="0"/>
        </w:rPr>
        <w:t xml:space="preserve">, die sich für Ihre Berufsfelder interessieren. Mit einem Klick ist der Praktikums-Vorschlag angenommen und der / die Praktikant:in erhält automatisch alle wichtigen Informationen zum Praktikumstag.</w:t>
      </w:r>
    </w:p>
    <w:p w:rsidR="00000000" w:rsidDel="00000000" w:rsidP="00000000" w:rsidRDefault="00000000" w:rsidRPr="00000000" w14:paraId="0000000B">
      <w:pPr>
        <w:rPr>
          <w:rFonts w:ascii="Rubik" w:cs="Rubik" w:eastAsia="Rubik" w:hAnsi="Rubik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ubik" w:cs="Rubik" w:eastAsia="Rubik" w:hAnsi="Rubik"/>
          <w:highlight w:val="white"/>
        </w:rPr>
      </w:pPr>
      <w:r w:rsidDel="00000000" w:rsidR="00000000" w:rsidRPr="00000000">
        <w:rPr>
          <w:rFonts w:ascii="Rubik" w:cs="Rubik" w:eastAsia="Rubik" w:hAnsi="Rubik"/>
          <w:highlight w:val="white"/>
          <w:rtl w:val="0"/>
        </w:rPr>
        <w:t xml:space="preserve">Mehr Informationen zum </w:t>
      </w:r>
      <w:r w:rsidDel="00000000" w:rsidR="00000000" w:rsidRPr="00000000">
        <w:rPr>
          <w:rFonts w:ascii="Rubik" w:cs="Rubik" w:eastAsia="Rubik" w:hAnsi="Rubik"/>
          <w:b w:val="1"/>
          <w:highlight w:val="white"/>
          <w:rtl w:val="0"/>
        </w:rPr>
        <w:t xml:space="preserve">Ablauf und ein Erklärvideo</w:t>
      </w:r>
      <w:r w:rsidDel="00000000" w:rsidR="00000000" w:rsidRPr="00000000">
        <w:rPr>
          <w:rFonts w:ascii="Rubik" w:cs="Rubik" w:eastAsia="Rubik" w:hAnsi="Rubik"/>
          <w:highlight w:val="white"/>
          <w:rtl w:val="0"/>
        </w:rPr>
        <w:t xml:space="preserve"> finden Sie auf </w:t>
      </w:r>
      <w:hyperlink r:id="rId7">
        <w:r w:rsidDel="00000000" w:rsidR="00000000" w:rsidRPr="00000000">
          <w:rPr>
            <w:rFonts w:ascii="Rubik" w:cs="Rubik" w:eastAsia="Rubik" w:hAnsi="Rubik"/>
            <w:color w:val="1155cc"/>
            <w:highlight w:val="white"/>
            <w:u w:val="single"/>
            <w:rtl w:val="0"/>
          </w:rPr>
          <w:t xml:space="preserve">https://praktikumswoche.de/bremerhaven/unternehmen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ubik" w:cs="Rubik" w:eastAsia="Rubik" w:hAnsi="Rubik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ubik" w:cs="Rubik" w:eastAsia="Rubik" w:hAnsi="Rubik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highlight w:val="white"/>
          <w:rtl w:val="0"/>
        </w:rPr>
        <w:t xml:space="preserve">Kleine und große Unternehmen profitieren</w:t>
      </w:r>
      <w:r w:rsidDel="00000000" w:rsidR="00000000" w:rsidRPr="00000000">
        <w:rPr>
          <w:rFonts w:ascii="Rubik" w:cs="Rubik" w:eastAsia="Rubik" w:hAnsi="Rubik"/>
          <w:highlight w:val="white"/>
          <w:rtl w:val="0"/>
        </w:rPr>
        <w:t xml:space="preserve"> gleichermaßen vom geringen Verwaltungsaufwand und der guten Planbarkeit in den Sommerferien.</w:t>
      </w:r>
    </w:p>
    <w:p w:rsidR="00000000" w:rsidDel="00000000" w:rsidP="00000000" w:rsidRDefault="00000000" w:rsidRPr="00000000" w14:paraId="0000000F">
      <w:pPr>
        <w:rPr>
          <w:rFonts w:ascii="Rubik" w:cs="Rubik" w:eastAsia="Rubik" w:hAnsi="Rubik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ubik" w:cs="Rubik" w:eastAsia="Rubik" w:hAnsi="Rubik"/>
          <w:highlight w:val="white"/>
        </w:rPr>
      </w:pPr>
      <w:r w:rsidDel="00000000" w:rsidR="00000000" w:rsidRPr="00000000">
        <w:rPr>
          <w:rFonts w:ascii="Rubik" w:cs="Rubik" w:eastAsia="Rubik" w:hAnsi="Rubik"/>
          <w:highlight w:val="white"/>
          <w:rtl w:val="0"/>
        </w:rPr>
        <w:t xml:space="preserve">Die </w:t>
      </w:r>
      <w:r w:rsidDel="00000000" w:rsidR="00000000" w:rsidRPr="00000000">
        <w:rPr>
          <w:rFonts w:ascii="Rubik" w:cs="Rubik" w:eastAsia="Rubik" w:hAnsi="Rubik"/>
          <w:b w:val="1"/>
          <w:highlight w:val="white"/>
          <w:rtl w:val="0"/>
        </w:rPr>
        <w:t xml:space="preserve">Teilnahme</w:t>
      </w:r>
      <w:r w:rsidDel="00000000" w:rsidR="00000000" w:rsidRPr="00000000">
        <w:rPr>
          <w:rFonts w:ascii="Rubik" w:cs="Rubik" w:eastAsia="Rubik" w:hAnsi="Rubik"/>
          <w:highlight w:val="white"/>
          <w:rtl w:val="0"/>
        </w:rPr>
        <w:t xml:space="preserve"> ist für Schüler:innen und Unternehmen</w:t>
      </w:r>
      <w:r w:rsidDel="00000000" w:rsidR="00000000" w:rsidRPr="00000000">
        <w:rPr>
          <w:rFonts w:ascii="Rubik" w:cs="Rubik" w:eastAsia="Rubik" w:hAnsi="Rubik"/>
          <w:b w:val="1"/>
          <w:highlight w:val="white"/>
          <w:rtl w:val="0"/>
        </w:rPr>
        <w:t xml:space="preserve"> kostenfrei</w:t>
      </w:r>
      <w:r w:rsidDel="00000000" w:rsidR="00000000" w:rsidRPr="00000000">
        <w:rPr>
          <w:rFonts w:ascii="Rubik" w:cs="Rubik" w:eastAsia="Rubik" w:hAnsi="Rubik"/>
          <w:highlight w:val="white"/>
          <w:rtl w:val="0"/>
        </w:rPr>
        <w:t xml:space="preserve">. Das Angebot richtet sich an alle Unternehmen und Schüler:innen ab 15 Jahren aus Bremerhaven und Umgebung.</w:t>
      </w:r>
    </w:p>
    <w:p w:rsidR="00000000" w:rsidDel="00000000" w:rsidP="00000000" w:rsidRDefault="00000000" w:rsidRPr="00000000" w14:paraId="00000011">
      <w:pPr>
        <w:rPr>
          <w:rFonts w:ascii="Rubik" w:cs="Rubik" w:eastAsia="Rubik" w:hAnsi="Rubik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ubik" w:cs="Rubik" w:eastAsia="Rubik" w:hAnsi="Rubik"/>
          <w:highlight w:val="white"/>
        </w:rPr>
      </w:pPr>
      <w:r w:rsidDel="00000000" w:rsidR="00000000" w:rsidRPr="00000000">
        <w:rPr>
          <w:rFonts w:ascii="Rubik" w:cs="Rubik" w:eastAsia="Rubik" w:hAnsi="Rubik"/>
          <w:highlight w:val="white"/>
          <w:rtl w:val="0"/>
        </w:rPr>
        <w:t xml:space="preserve">Machen Sie mit unter </w:t>
      </w:r>
      <w:hyperlink r:id="rId8">
        <w:r w:rsidDel="00000000" w:rsidR="00000000" w:rsidRPr="00000000">
          <w:rPr>
            <w:rFonts w:ascii="Rubik" w:cs="Rubik" w:eastAsia="Rubik" w:hAnsi="Rubik"/>
            <w:b w:val="1"/>
            <w:color w:val="1155cc"/>
            <w:highlight w:val="white"/>
            <w:u w:val="single"/>
            <w:rtl w:val="0"/>
          </w:rPr>
          <w:t xml:space="preserve">https://praktikumswoche.de/bremerhaven/unternehmen</w:t>
        </w:r>
      </w:hyperlink>
      <w:r w:rsidDel="00000000" w:rsidR="00000000" w:rsidRPr="00000000">
        <w:rPr>
          <w:rFonts w:ascii="Rubik" w:cs="Rubik" w:eastAsia="Rubik" w:hAnsi="Rubik"/>
          <w:highlight w:val="white"/>
          <w:rtl w:val="0"/>
        </w:rPr>
        <w:t xml:space="preserve"> und lernen Sie interessierte Talente kennen - vielleicht ist Ihr nächster Azubi dabei. </w:t>
      </w:r>
    </w:p>
    <w:p w:rsidR="00000000" w:rsidDel="00000000" w:rsidP="00000000" w:rsidRDefault="00000000" w:rsidRPr="00000000" w14:paraId="00000013">
      <w:pPr>
        <w:rPr>
          <w:rFonts w:ascii="Rubik" w:cs="Rubik" w:eastAsia="Rubik" w:hAnsi="Rubi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ubik" w:cs="Rubik" w:eastAsia="Rubik" w:hAnsi="Rubik"/>
        </w:rPr>
      </w:pPr>
      <w:r w:rsidDel="00000000" w:rsidR="00000000" w:rsidRPr="00000000">
        <w:rPr>
          <w:rFonts w:ascii="Rubik" w:cs="Rubik" w:eastAsia="Rubik" w:hAnsi="Rubik"/>
          <w:rtl w:val="0"/>
        </w:rPr>
        <w:t xml:space="preserve">Viele Grüße</w:t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>
        <w:rFonts w:ascii="Rubik" w:cs="Rubik" w:eastAsia="Rubik" w:hAnsi="Rubik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>
        <w:rFonts w:ascii="Rubik" w:cs="Rubik" w:eastAsia="Rubik" w:hAnsi="Rubik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Fonts w:ascii="Rubik" w:cs="Rubik" w:eastAsia="Rubik" w:hAnsi="Rubik"/>
        <w:sz w:val="16"/>
        <w:szCs w:val="16"/>
        <w:rtl w:val="0"/>
      </w:rPr>
      <w:t xml:space="preserve"> www.praktikumswoche.de</w:t>
      <w:tab/>
      <w:tab/>
      <w:tab/>
      <w:t xml:space="preserve">     powered by stafftastic </w:t>
      <w:tab/>
      <w:tab/>
      <w:tab/>
      <w:tab/>
      <w:tab/>
    </w:r>
    <w:r w:rsidDel="00000000" w:rsidR="00000000" w:rsidRPr="00000000">
      <w:rPr>
        <w:rFonts w:ascii="Rubik" w:cs="Rubik" w:eastAsia="Rubik" w:hAnsi="Rubik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ubik" w:cs="Rubik" w:eastAsia="Rubik" w:hAnsi="Rubik"/>
        <w:sz w:val="16"/>
        <w:szCs w:val="16"/>
        <w:rtl w:val="0"/>
      </w:rPr>
      <w:t xml:space="preserve"> / </w:t>
    </w:r>
    <w:r w:rsidDel="00000000" w:rsidR="00000000" w:rsidRPr="00000000">
      <w:rPr>
        <w:rFonts w:ascii="Rubik" w:cs="Rubik" w:eastAsia="Rubik" w:hAnsi="Rubik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>
        <w:rFonts w:ascii="Rubik" w:cs="Rubik" w:eastAsia="Rubik" w:hAnsi="Rubik"/>
      </w:rPr>
    </w:pPr>
    <w:r w:rsidDel="00000000" w:rsidR="00000000" w:rsidRPr="00000000">
      <w:rPr>
        <w:rFonts w:ascii="Rubik" w:cs="Rubik" w:eastAsia="Rubik" w:hAnsi="Rubik"/>
        <w:rtl w:val="0"/>
      </w:rPr>
      <w:t xml:space="preserve">Newsletter Unternehmen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3848100</wp:posOffset>
          </wp:positionH>
          <wp:positionV relativeFrom="paragraph">
            <wp:posOffset>-57146</wp:posOffset>
          </wp:positionV>
          <wp:extent cx="1833563" cy="283258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3563" cy="2832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raktikumswoche.de/bremerhaven/unternehmen" TargetMode="External"/><Relationship Id="rId8" Type="http://schemas.openxmlformats.org/officeDocument/2006/relationships/hyperlink" Target="https://praktikumswoche.de/bremerhaven/unternehme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ol+V6V7B1frjQIFJDXO7fZdz9w==">AMUW2mWHF2iScVArrBpfS29oT7CkeagVI8uPB9mcEHbbtYHHJ0M70JVmy5CowbuWLPXmBPPsUh8ahcbil5c+SFgv69XX62hATjs+gLvewmUwrcFKse1ubVKIQyr+XBs9P5v7Qzg9pffm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